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E8657" w14:textId="53DA0CAB" w:rsidR="00DE7A4E" w:rsidRPr="0052548E" w:rsidRDefault="00DE7A4E" w:rsidP="00DE7A4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3129A6" w:rsidRPr="003129A6">
        <w:rPr>
          <w:rFonts w:ascii="Arial" w:hAnsi="Arial" w:cs="Arial" w:hint="eastAsia"/>
          <w:b/>
          <w:bCs/>
          <w:sz w:val="28"/>
        </w:rPr>
        <w:t>R1-2201839</w:t>
      </w:r>
    </w:p>
    <w:p w14:paraId="2BB48D40" w14:textId="77777777" w:rsidR="00DE7A4E" w:rsidRPr="003129A6" w:rsidRDefault="00DE7A4E" w:rsidP="003129A6">
      <w:pPr>
        <w:tabs>
          <w:tab w:val="center" w:pos="4536"/>
          <w:tab w:val="right" w:pos="7938"/>
          <w:tab w:val="right" w:pos="9639"/>
        </w:tabs>
        <w:ind w:right="2"/>
        <w:rPr>
          <w:rFonts w:ascii="Arial" w:hAnsi="Arial" w:cs="Arial"/>
          <w:b/>
          <w:bCs/>
          <w:sz w:val="28"/>
        </w:rPr>
      </w:pPr>
      <w:r w:rsidRPr="003129A6">
        <w:rPr>
          <w:rFonts w:ascii="Arial" w:hAnsi="Arial" w:cs="Arial"/>
          <w:b/>
          <w:bCs/>
          <w:sz w:val="28"/>
        </w:rPr>
        <w:t>e-Meeting, February 21st – March 3rd, 2022</w:t>
      </w:r>
    </w:p>
    <w:p w14:paraId="6356F171" w14:textId="77777777" w:rsidR="004B14A7" w:rsidRPr="00DE7A4E" w:rsidRDefault="004B14A7" w:rsidP="0018258D">
      <w:pPr>
        <w:snapToGrid w:val="0"/>
        <w:spacing w:after="0" w:line="288" w:lineRule="auto"/>
        <w:ind w:left="1988" w:hanging="1988"/>
        <w:jc w:val="both"/>
        <w:rPr>
          <w:rFonts w:ascii="Arial" w:hAnsi="Arial" w:cs="Arial"/>
          <w:b/>
          <w:sz w:val="24"/>
        </w:rPr>
      </w:pPr>
    </w:p>
    <w:p w14:paraId="68A16550" w14:textId="27F55F5A"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B13338">
        <w:rPr>
          <w:rFonts w:ascii="Arial" w:hAnsi="Arial" w:cs="Arial"/>
          <w:b/>
          <w:sz w:val="24"/>
          <w:lang w:val="en-US"/>
        </w:rPr>
        <w:t>5</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7B4472F1"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C90668" w:rsidRPr="00C90668">
        <w:rPr>
          <w:rFonts w:ascii="Arial" w:hAnsi="Arial" w:cs="Arial"/>
          <w:b/>
          <w:sz w:val="24"/>
          <w:lang w:val="en-US"/>
        </w:rPr>
        <w:t xml:space="preserve">Discussion on </w:t>
      </w:r>
      <w:r w:rsidR="00B13338">
        <w:rPr>
          <w:rFonts w:ascii="Arial" w:hAnsi="Arial" w:cs="Arial"/>
          <w:b/>
          <w:sz w:val="24"/>
          <w:lang w:val="en-US"/>
        </w:rPr>
        <w:t>RAN</w:t>
      </w:r>
      <w:r w:rsidR="00B275F5">
        <w:rPr>
          <w:rFonts w:ascii="Arial" w:hAnsi="Arial" w:cs="Arial"/>
          <w:b/>
          <w:sz w:val="24"/>
          <w:lang w:val="en-US"/>
        </w:rPr>
        <w:t>4</w:t>
      </w:r>
      <w:r w:rsidR="00B13338">
        <w:rPr>
          <w:rFonts w:ascii="Arial" w:hAnsi="Arial" w:cs="Arial"/>
          <w:b/>
          <w:sz w:val="24"/>
          <w:lang w:val="en-US"/>
        </w:rPr>
        <w:t xml:space="preserve"> LS </w:t>
      </w:r>
      <w:r w:rsidR="00B275F5" w:rsidRPr="00B275F5">
        <w:rPr>
          <w:rFonts w:ascii="Arial" w:hAnsi="Arial" w:cs="Arial"/>
          <w:b/>
          <w:sz w:val="24"/>
          <w:lang w:val="en-US"/>
        </w:rPr>
        <w:t>on the applicability of PRS processing window in RRC_INACTIVE state</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FEC6DB3" w14:textId="46F7D031" w:rsidR="00D91DB2" w:rsidRDefault="00ED296C" w:rsidP="00ED296C">
      <w:pPr>
        <w:autoSpaceDE/>
        <w:autoSpaceDN/>
        <w:adjustRightInd/>
        <w:spacing w:beforeLines="50" w:before="120" w:after="0" w:line="288" w:lineRule="auto"/>
        <w:rPr>
          <w:rFonts w:ascii="Arial" w:hAnsi="Arial" w:cs="Arial"/>
          <w:color w:val="000000"/>
        </w:rPr>
      </w:pPr>
      <w:r>
        <w:rPr>
          <w:rFonts w:ascii="Arial" w:hAnsi="Arial" w:cs="Arial"/>
          <w:lang w:eastAsia="zh-CN"/>
        </w:rPr>
        <w:t xml:space="preserve">In RAN1#106-e meeting, </w:t>
      </w:r>
      <w:r>
        <w:rPr>
          <w:rFonts w:ascii="Arial" w:hAnsi="Arial" w:cs="Arial"/>
          <w:color w:val="000000"/>
        </w:rPr>
        <w:t xml:space="preserve">a working assumption regarding PRS measurement outside the measurement gap was reached for the purpose of latency reduction for DL and DL+UL positioning methods </w:t>
      </w:r>
      <w:r w:rsidR="00A51153">
        <w:rPr>
          <w:rFonts w:ascii="Arial" w:hAnsi="Arial" w:cs="Arial"/>
          <w:color w:val="000000"/>
          <w:highlight w:val="yellow"/>
        </w:rPr>
        <w:fldChar w:fldCharType="begin"/>
      </w:r>
      <w:r w:rsidR="00A51153">
        <w:rPr>
          <w:rFonts w:ascii="Arial" w:hAnsi="Arial" w:cs="Arial"/>
          <w:color w:val="000000"/>
        </w:rPr>
        <w:instrText xml:space="preserve"> REF _Ref95380697 \r \h </w:instrText>
      </w:r>
      <w:r w:rsidR="00A51153">
        <w:rPr>
          <w:rFonts w:ascii="Arial" w:hAnsi="Arial" w:cs="Arial"/>
          <w:color w:val="000000"/>
          <w:highlight w:val="yellow"/>
        </w:rPr>
      </w:r>
      <w:r w:rsidR="00A51153">
        <w:rPr>
          <w:rFonts w:ascii="Arial" w:hAnsi="Arial" w:cs="Arial"/>
          <w:color w:val="000000"/>
          <w:highlight w:val="yellow"/>
        </w:rPr>
        <w:fldChar w:fldCharType="separate"/>
      </w:r>
      <w:r w:rsidR="00A51153">
        <w:rPr>
          <w:rFonts w:ascii="Arial" w:hAnsi="Arial" w:cs="Arial"/>
          <w:color w:val="000000"/>
        </w:rPr>
        <w:t>[1]</w:t>
      </w:r>
      <w:r w:rsidR="00A51153">
        <w:rPr>
          <w:rFonts w:ascii="Arial" w:hAnsi="Arial" w:cs="Arial"/>
          <w:color w:val="000000"/>
          <w:highlight w:val="yellow"/>
        </w:rPr>
        <w:fldChar w:fldCharType="end"/>
      </w:r>
      <w:r>
        <w:rPr>
          <w:rFonts w:ascii="Arial" w:hAnsi="Arial" w:cs="Arial"/>
          <w:color w:val="000000"/>
        </w:rPr>
        <w:t>.</w:t>
      </w:r>
      <w:r>
        <w:rPr>
          <w:rFonts w:ascii="Arial" w:hAnsi="Arial" w:cs="Arial" w:hint="eastAsia"/>
          <w:color w:val="000000"/>
          <w:lang w:eastAsia="zh-CN"/>
        </w:rPr>
        <w:t xml:space="preserve"> </w:t>
      </w:r>
      <w:r>
        <w:rPr>
          <w:rFonts w:ascii="Arial" w:hAnsi="Arial" w:cs="Arial"/>
          <w:color w:val="000000"/>
          <w:lang w:eastAsia="zh-CN"/>
        </w:rPr>
        <w:t>RAN1 sent a</w:t>
      </w:r>
      <w:r w:rsidR="00BD2F6C">
        <w:rPr>
          <w:rFonts w:ascii="Arial" w:hAnsi="Arial" w:cs="Arial"/>
          <w:color w:val="000000"/>
          <w:lang w:eastAsia="zh-CN"/>
        </w:rPr>
        <w:t xml:space="preserve"> </w:t>
      </w:r>
      <w:bookmarkStart w:id="1" w:name="_GoBack"/>
      <w:bookmarkEnd w:id="1"/>
      <w:r>
        <w:rPr>
          <w:rFonts w:ascii="Arial" w:hAnsi="Arial" w:cs="Arial"/>
          <w:color w:val="000000"/>
          <w:lang w:eastAsia="zh-CN"/>
        </w:rPr>
        <w:t>LS to RAN2, RAN3 and RAN4, asking them to</w:t>
      </w:r>
      <w:r>
        <w:rPr>
          <w:rFonts w:ascii="Arial" w:hAnsi="Arial" w:cs="Arial"/>
          <w:color w:val="000000"/>
        </w:rPr>
        <w:t xml:space="preserve"> take above working assumption into account, and to provide feedback in case they have concerns</w:t>
      </w:r>
      <w:r w:rsidR="00A51153">
        <w:rPr>
          <w:rFonts w:ascii="Arial" w:hAnsi="Arial" w:cs="Arial"/>
          <w:color w:val="000000"/>
        </w:rPr>
        <w:t xml:space="preserve"> </w:t>
      </w:r>
      <w:r w:rsidR="00A51153">
        <w:rPr>
          <w:rFonts w:ascii="Arial" w:hAnsi="Arial" w:cs="Arial"/>
          <w:color w:val="000000"/>
          <w:highlight w:val="yellow"/>
        </w:rPr>
        <w:fldChar w:fldCharType="begin"/>
      </w:r>
      <w:r w:rsidR="00A51153">
        <w:rPr>
          <w:rFonts w:ascii="Arial" w:hAnsi="Arial" w:cs="Arial"/>
          <w:color w:val="000000"/>
        </w:rPr>
        <w:instrText xml:space="preserve"> REF _Ref95380704 \r \h </w:instrText>
      </w:r>
      <w:r w:rsidR="00A51153">
        <w:rPr>
          <w:rFonts w:ascii="Arial" w:hAnsi="Arial" w:cs="Arial"/>
          <w:color w:val="000000"/>
          <w:highlight w:val="yellow"/>
        </w:rPr>
      </w:r>
      <w:r w:rsidR="00A51153">
        <w:rPr>
          <w:rFonts w:ascii="Arial" w:hAnsi="Arial" w:cs="Arial"/>
          <w:color w:val="000000"/>
          <w:highlight w:val="yellow"/>
        </w:rPr>
        <w:fldChar w:fldCharType="separate"/>
      </w:r>
      <w:r w:rsidR="00A51153">
        <w:rPr>
          <w:rFonts w:ascii="Arial" w:hAnsi="Arial" w:cs="Arial"/>
          <w:color w:val="000000"/>
        </w:rPr>
        <w:t>[2]</w:t>
      </w:r>
      <w:r w:rsidR="00A51153">
        <w:rPr>
          <w:rFonts w:ascii="Arial" w:hAnsi="Arial" w:cs="Arial"/>
          <w:color w:val="000000"/>
          <w:highlight w:val="yellow"/>
        </w:rPr>
        <w:fldChar w:fldCharType="end"/>
      </w:r>
      <w:r>
        <w:rPr>
          <w:rFonts w:ascii="Arial" w:hAnsi="Arial" w:cs="Arial"/>
          <w:color w:val="000000"/>
        </w:rPr>
        <w:t>.</w:t>
      </w:r>
    </w:p>
    <w:p w14:paraId="4C8A8032" w14:textId="6873DF5E" w:rsidR="00ED296C" w:rsidRDefault="00ED296C" w:rsidP="00ED296C">
      <w:pPr>
        <w:autoSpaceDE/>
        <w:autoSpaceDN/>
        <w:adjustRightInd/>
        <w:spacing w:beforeLines="50" w:before="120" w:after="0" w:line="288" w:lineRule="auto"/>
        <w:rPr>
          <w:rFonts w:ascii="Arial" w:hAnsi="Arial" w:cs="Arial"/>
          <w:color w:val="000000"/>
          <w:lang w:eastAsia="zh-CN"/>
        </w:rPr>
      </w:pPr>
      <w:r>
        <w:rPr>
          <w:rFonts w:ascii="Arial" w:hAnsi="Arial" w:cs="Arial" w:hint="eastAsia"/>
          <w:color w:val="000000"/>
          <w:lang w:eastAsia="zh-CN"/>
        </w:rPr>
        <w:t>R</w:t>
      </w:r>
      <w:r>
        <w:rPr>
          <w:rFonts w:ascii="Arial" w:hAnsi="Arial" w:cs="Arial"/>
          <w:color w:val="000000"/>
          <w:lang w:eastAsia="zh-CN"/>
        </w:rPr>
        <w:t>AN4 replied to request clarifications on whether the PRS processing window can be applied in RRC_INACTIVE state</w:t>
      </w:r>
      <w:r w:rsidR="00A51153">
        <w:rPr>
          <w:rFonts w:ascii="Arial" w:hAnsi="Arial" w:cs="Arial"/>
          <w:color w:val="000000"/>
          <w:lang w:eastAsia="zh-CN"/>
        </w:rPr>
        <w:t xml:space="preserve"> </w:t>
      </w:r>
      <w:r w:rsidR="00A51153">
        <w:rPr>
          <w:rFonts w:ascii="Arial" w:hAnsi="Arial" w:cs="Arial"/>
          <w:color w:val="000000"/>
          <w:highlight w:val="yellow"/>
          <w:lang w:eastAsia="zh-CN"/>
        </w:rPr>
        <w:fldChar w:fldCharType="begin"/>
      </w:r>
      <w:r w:rsidR="00A51153">
        <w:rPr>
          <w:rFonts w:ascii="Arial" w:hAnsi="Arial" w:cs="Arial"/>
          <w:color w:val="000000"/>
          <w:lang w:eastAsia="zh-CN"/>
        </w:rPr>
        <w:instrText xml:space="preserve"> REF _Ref95380712 \r \h </w:instrText>
      </w:r>
      <w:r w:rsidR="00A51153">
        <w:rPr>
          <w:rFonts w:ascii="Arial" w:hAnsi="Arial" w:cs="Arial"/>
          <w:color w:val="000000"/>
          <w:highlight w:val="yellow"/>
          <w:lang w:eastAsia="zh-CN"/>
        </w:rPr>
      </w:r>
      <w:r w:rsidR="00A51153">
        <w:rPr>
          <w:rFonts w:ascii="Arial" w:hAnsi="Arial" w:cs="Arial"/>
          <w:color w:val="000000"/>
          <w:highlight w:val="yellow"/>
          <w:lang w:eastAsia="zh-CN"/>
        </w:rPr>
        <w:fldChar w:fldCharType="separate"/>
      </w:r>
      <w:r w:rsidR="00A51153">
        <w:rPr>
          <w:rFonts w:ascii="Arial" w:hAnsi="Arial" w:cs="Arial"/>
          <w:color w:val="000000"/>
          <w:lang w:eastAsia="zh-CN"/>
        </w:rPr>
        <w:t>[3]</w:t>
      </w:r>
      <w:r w:rsidR="00A51153">
        <w:rPr>
          <w:rFonts w:ascii="Arial" w:hAnsi="Arial" w:cs="Arial"/>
          <w:color w:val="000000"/>
          <w:highlight w:val="yellow"/>
          <w:lang w:eastAsia="zh-CN"/>
        </w:rPr>
        <w:fldChar w:fldCharType="end"/>
      </w:r>
      <w:r>
        <w:rPr>
          <w:rFonts w:ascii="Arial" w:hAnsi="Arial" w:cs="Arial"/>
          <w:color w:val="000000"/>
          <w:lang w:eastAsia="zh-CN"/>
        </w:rPr>
        <w:t>:</w:t>
      </w:r>
    </w:p>
    <w:p w14:paraId="64C7C2AA" w14:textId="77777777" w:rsidR="00ED296C" w:rsidRPr="00ED296C" w:rsidRDefault="00ED296C" w:rsidP="00ED296C">
      <w:pPr>
        <w:spacing w:beforeLines="50" w:before="120"/>
        <w:rPr>
          <w:rFonts w:ascii="Arial" w:hAnsi="Arial" w:cs="Arial"/>
          <w:b/>
          <w:lang w:val="en-US"/>
        </w:rPr>
      </w:pPr>
      <w:r w:rsidRPr="00ED296C">
        <w:rPr>
          <w:rFonts w:ascii="Arial" w:hAnsi="Arial" w:cs="Arial"/>
          <w:b/>
          <w:lang w:val="en-US"/>
        </w:rPr>
        <w:t xml:space="preserve">Q1: Whether the PRS processing window defined for PRS measurements outside measurement gaps can be also applied for PRS measurements in RRC_INACTIVE state? </w:t>
      </w:r>
    </w:p>
    <w:p w14:paraId="0F77B2A5" w14:textId="2D97ED6C" w:rsidR="00ED296C" w:rsidRPr="00ED296C" w:rsidRDefault="00ED296C" w:rsidP="00ED296C">
      <w:pPr>
        <w:autoSpaceDE/>
        <w:autoSpaceDN/>
        <w:adjustRightInd/>
        <w:spacing w:beforeLines="50" w:before="120" w:after="0" w:line="288" w:lineRule="auto"/>
        <w:rPr>
          <w:rFonts w:ascii="Arial" w:hAnsi="Arial" w:cs="Arial"/>
          <w:color w:val="000000"/>
          <w:lang w:eastAsia="zh-CN"/>
        </w:rPr>
      </w:pPr>
      <w:r w:rsidRPr="00ED296C">
        <w:rPr>
          <w:rFonts w:ascii="Arial" w:hAnsi="Arial" w:cs="Arial"/>
          <w:color w:val="000000"/>
          <w:lang w:eastAsia="zh-CN"/>
        </w:rPr>
        <w:t xml:space="preserve">In this contribution, we provide </w:t>
      </w:r>
      <w:r>
        <w:rPr>
          <w:rFonts w:ascii="Arial" w:hAnsi="Arial" w:cs="Arial"/>
          <w:color w:val="000000"/>
          <w:lang w:eastAsia="zh-CN"/>
        </w:rPr>
        <w:t>comments on the question</w:t>
      </w:r>
      <w:r w:rsidRPr="00ED296C">
        <w:rPr>
          <w:rFonts w:ascii="Arial" w:hAnsi="Arial" w:cs="Arial"/>
          <w:color w:val="000000"/>
          <w:lang w:eastAsia="zh-CN"/>
        </w:rPr>
        <w:t>, and indicate how to reply to RAN4.</w:t>
      </w:r>
    </w:p>
    <w:p w14:paraId="3AAC8070" w14:textId="77777777" w:rsidR="00B13338" w:rsidRPr="006913E9" w:rsidRDefault="00B13338" w:rsidP="00C10043">
      <w:pPr>
        <w:spacing w:after="0" w:line="288" w:lineRule="auto"/>
        <w:jc w:val="both"/>
        <w:rPr>
          <w:rFonts w:ascii="Arial" w:hAnsi="Arial" w:cs="Arial"/>
          <w:lang w:eastAsia="zh-CN"/>
        </w:rPr>
      </w:pPr>
    </w:p>
    <w:p w14:paraId="60F3EE91" w14:textId="673ECE3E" w:rsidR="003076F9" w:rsidRPr="00621824" w:rsidRDefault="0049118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6B0A63CC" w14:textId="427F8C21" w:rsidR="0013703D" w:rsidRDefault="005140E2" w:rsidP="0013703D">
      <w:pPr>
        <w:snapToGrid w:val="0"/>
        <w:spacing w:beforeLines="50" w:before="120" w:after="0" w:line="288" w:lineRule="auto"/>
        <w:rPr>
          <w:rFonts w:ascii="Arial" w:hAnsi="Arial" w:cs="Arial"/>
          <w:lang w:eastAsia="zh-CN"/>
        </w:rPr>
      </w:pPr>
      <w:r>
        <w:rPr>
          <w:rFonts w:ascii="Arial" w:hAnsi="Arial" w:cs="Arial"/>
          <w:lang w:eastAsia="zh-CN"/>
        </w:rPr>
        <w:t>In RAN1, the intention of introducing the PRS processing window is for PRS measurement outside measurement gaps for the purpose of latency reduction</w:t>
      </w:r>
      <w:r>
        <w:rPr>
          <w:rFonts w:ascii="Arial" w:hAnsi="Arial" w:cs="Arial" w:hint="eastAsia"/>
          <w:lang w:eastAsia="zh-CN"/>
        </w:rPr>
        <w:t>,</w:t>
      </w:r>
      <w:r>
        <w:rPr>
          <w:rFonts w:ascii="Arial" w:hAnsi="Arial" w:cs="Arial"/>
          <w:lang w:eastAsia="zh-CN"/>
        </w:rPr>
        <w:t xml:space="preserve"> not considering the improvement for UE efficiency. In addition, </w:t>
      </w:r>
      <w:r w:rsidR="00BD74CD">
        <w:rPr>
          <w:rFonts w:ascii="Arial" w:hAnsi="Arial" w:cs="Arial"/>
          <w:lang w:eastAsia="zh-CN"/>
        </w:rPr>
        <w:t xml:space="preserve">RAN1 agreed that </w:t>
      </w:r>
      <w:r>
        <w:rPr>
          <w:rFonts w:ascii="Arial" w:hAnsi="Arial" w:cs="Arial"/>
          <w:lang w:eastAsia="zh-CN"/>
        </w:rPr>
        <w:t>the</w:t>
      </w:r>
      <w:r w:rsidR="00BD74CD">
        <w:rPr>
          <w:rFonts w:ascii="Arial" w:hAnsi="Arial" w:cs="Arial"/>
          <w:lang w:eastAsia="zh-CN"/>
        </w:rPr>
        <w:t xml:space="preserve"> (pre-)configuration of the</w:t>
      </w:r>
      <w:r>
        <w:rPr>
          <w:rFonts w:ascii="Arial" w:hAnsi="Arial" w:cs="Arial"/>
          <w:lang w:eastAsia="zh-CN"/>
        </w:rPr>
        <w:t xml:space="preserve"> PRS processing window </w:t>
      </w:r>
      <w:r w:rsidR="00BD74CD">
        <w:rPr>
          <w:rFonts w:ascii="Arial" w:hAnsi="Arial" w:cs="Arial"/>
          <w:lang w:eastAsia="zh-CN"/>
        </w:rPr>
        <w:t>is by RRC</w:t>
      </w:r>
      <w:r w:rsidR="00385D0C">
        <w:rPr>
          <w:rFonts w:ascii="Arial" w:hAnsi="Arial" w:cs="Arial"/>
          <w:lang w:eastAsia="zh-CN"/>
        </w:rPr>
        <w:t xml:space="preserve"> and the activation is by DL MAC-CE. To our understanding, the design framework of PRS processing window is initially for UEs in RRC_CONNECTED state.</w:t>
      </w:r>
    </w:p>
    <w:p w14:paraId="322FA25C" w14:textId="3F4983FC" w:rsidR="00385D0C" w:rsidRPr="00385D0C" w:rsidRDefault="00385D0C" w:rsidP="0013703D">
      <w:pPr>
        <w:snapToGrid w:val="0"/>
        <w:spacing w:beforeLines="50" w:before="120" w:after="0" w:line="288" w:lineRule="auto"/>
        <w:rPr>
          <w:rFonts w:ascii="Arial" w:hAnsi="Arial" w:cs="Arial"/>
          <w:b/>
          <w:bCs/>
          <w:lang w:eastAsia="zh-CN"/>
        </w:rPr>
      </w:pPr>
      <w:r w:rsidRPr="00385D0C">
        <w:rPr>
          <w:rFonts w:ascii="Arial" w:hAnsi="Arial" w:cs="Arial" w:hint="eastAsia"/>
          <w:b/>
          <w:bCs/>
          <w:lang w:eastAsia="zh-CN"/>
        </w:rPr>
        <w:t>O</w:t>
      </w:r>
      <w:r w:rsidRPr="00385D0C">
        <w:rPr>
          <w:rFonts w:ascii="Arial" w:hAnsi="Arial" w:cs="Arial"/>
          <w:b/>
          <w:bCs/>
          <w:lang w:eastAsia="zh-CN"/>
        </w:rPr>
        <w:t>bservation 1: The PRS processing window is initially defined for UEs in RRC_CONNECTED mode.</w:t>
      </w:r>
    </w:p>
    <w:p w14:paraId="77225B05" w14:textId="2C781B74" w:rsidR="00912156" w:rsidRDefault="00385D0C" w:rsidP="0013703D">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R16, it was specified that the PRS assistance data can be broadcast in system information, for UE-based positioning, in such a case, the DL PRS measurement in RRC_INACTIVE state by UE implementation was naturally supported. In R17, RAN1 further discussed the DL PRS processing in RRC_INACTIVE state with respect to the initial DL BWP and the prioritization rule of DL PRS with other DL signals/channels</w:t>
      </w:r>
      <w:r w:rsidR="00912156">
        <w:rPr>
          <w:rFonts w:ascii="Arial" w:hAnsi="Arial" w:cs="Arial"/>
          <w:lang w:eastAsia="zh-CN"/>
        </w:rPr>
        <w:t>, and the following agreements were made:</w:t>
      </w:r>
    </w:p>
    <w:tbl>
      <w:tblPr>
        <w:tblStyle w:val="af1"/>
        <w:tblW w:w="0" w:type="auto"/>
        <w:tblLook w:val="04A0" w:firstRow="1" w:lastRow="0" w:firstColumn="1" w:lastColumn="0" w:noHBand="0" w:noVBand="1"/>
      </w:tblPr>
      <w:tblGrid>
        <w:gridCol w:w="9962"/>
      </w:tblGrid>
      <w:tr w:rsidR="00912156" w:rsidRPr="00912156" w14:paraId="770E1148" w14:textId="77777777" w:rsidTr="00912156">
        <w:tc>
          <w:tcPr>
            <w:tcW w:w="9962" w:type="dxa"/>
          </w:tcPr>
          <w:p w14:paraId="7CB7029E" w14:textId="77777777" w:rsidR="00912156" w:rsidRPr="00912156" w:rsidRDefault="00912156" w:rsidP="00912156">
            <w:pPr>
              <w:spacing w:beforeLines="50" w:after="0" w:line="288" w:lineRule="auto"/>
              <w:rPr>
                <w:rFonts w:ascii="Arial" w:hAnsi="Arial" w:cs="Arial"/>
                <w:lang w:eastAsia="x-none"/>
              </w:rPr>
            </w:pPr>
            <w:r w:rsidRPr="00912156">
              <w:rPr>
                <w:rFonts w:ascii="Arial" w:hAnsi="Arial" w:cs="Arial"/>
                <w:highlight w:val="green"/>
                <w:lang w:eastAsia="x-none"/>
              </w:rPr>
              <w:t>Agreement:</w:t>
            </w:r>
          </w:p>
          <w:p w14:paraId="13EC638F" w14:textId="77777777" w:rsidR="00912156" w:rsidRPr="00912156" w:rsidRDefault="00912156" w:rsidP="00912156">
            <w:pPr>
              <w:numPr>
                <w:ilvl w:val="0"/>
                <w:numId w:val="19"/>
              </w:numPr>
              <w:overflowPunct/>
              <w:autoSpaceDE/>
              <w:autoSpaceDN/>
              <w:adjustRightInd/>
              <w:spacing w:before="0" w:after="0" w:line="288" w:lineRule="auto"/>
              <w:textAlignment w:val="auto"/>
              <w:rPr>
                <w:rFonts w:ascii="Arial" w:hAnsi="Arial" w:cs="Arial"/>
                <w:lang w:val="en-US" w:eastAsia="x-none"/>
              </w:rPr>
            </w:pPr>
            <w:r w:rsidRPr="00912156">
              <w:rPr>
                <w:rFonts w:ascii="Arial" w:hAnsi="Arial" w:cs="Arial"/>
                <w:lang w:val="en-US" w:eastAsia="x-none"/>
              </w:rPr>
              <w:t>From RAN1 perspective, in RRC_INACTIVE state, reception of DL PRS has lower priority than other DL signals/channels (SSB, SIB1, CORESET0, MSG2/MSGB, paging, DL SDT)</w:t>
            </w:r>
          </w:p>
          <w:p w14:paraId="6EB417AC" w14:textId="77777777" w:rsidR="00912156" w:rsidRPr="00912156" w:rsidRDefault="00912156" w:rsidP="00912156">
            <w:pPr>
              <w:numPr>
                <w:ilvl w:val="1"/>
                <w:numId w:val="19"/>
              </w:numPr>
              <w:overflowPunct/>
              <w:autoSpaceDE/>
              <w:autoSpaceDN/>
              <w:adjustRightInd/>
              <w:spacing w:before="0" w:after="0" w:line="288" w:lineRule="auto"/>
              <w:textAlignment w:val="auto"/>
              <w:rPr>
                <w:rFonts w:ascii="Arial" w:hAnsi="Arial" w:cs="Arial"/>
                <w:lang w:val="en-US" w:eastAsia="x-none"/>
              </w:rPr>
            </w:pPr>
            <w:r w:rsidRPr="00912156">
              <w:rPr>
                <w:rFonts w:ascii="Arial" w:hAnsi="Arial" w:cs="Arial"/>
              </w:rPr>
              <w:t>FFS how to determine conflicts in DL PRS and other DL signals/channels reception by UE</w:t>
            </w:r>
          </w:p>
          <w:p w14:paraId="77AE81D0" w14:textId="64EDF4EE" w:rsidR="00912156" w:rsidRPr="00912156" w:rsidRDefault="00912156" w:rsidP="00912156">
            <w:pPr>
              <w:numPr>
                <w:ilvl w:val="1"/>
                <w:numId w:val="19"/>
              </w:numPr>
              <w:overflowPunct/>
              <w:autoSpaceDE/>
              <w:autoSpaceDN/>
              <w:adjustRightInd/>
              <w:spacing w:before="0" w:after="0" w:line="288" w:lineRule="auto"/>
              <w:textAlignment w:val="auto"/>
              <w:rPr>
                <w:rFonts w:ascii="Arial" w:hAnsi="Arial" w:cs="Arial"/>
                <w:lang w:val="en-US" w:eastAsia="x-none"/>
              </w:rPr>
            </w:pPr>
            <w:r w:rsidRPr="00912156">
              <w:rPr>
                <w:rFonts w:ascii="Arial" w:hAnsi="Arial" w:cs="Arial"/>
              </w:rPr>
              <w:t>FFS how to handle retuning time for the case when DL PRS and other DL signals/channels are allocated in different BW and/or have the same or different SCS as initial DL BWP</w:t>
            </w:r>
          </w:p>
          <w:p w14:paraId="17DA3E08" w14:textId="2A8A7E24" w:rsidR="00912156" w:rsidRPr="00912156" w:rsidRDefault="00912156" w:rsidP="00912156">
            <w:pPr>
              <w:numPr>
                <w:ilvl w:val="0"/>
                <w:numId w:val="19"/>
              </w:numPr>
              <w:overflowPunct/>
              <w:autoSpaceDE/>
              <w:autoSpaceDN/>
              <w:adjustRightInd/>
              <w:spacing w:before="0" w:after="0" w:line="288" w:lineRule="auto"/>
              <w:textAlignment w:val="auto"/>
              <w:rPr>
                <w:rFonts w:ascii="Arial" w:hAnsi="Arial" w:cs="Arial"/>
                <w:lang w:val="en-US" w:eastAsia="x-none"/>
              </w:rPr>
            </w:pPr>
            <w:r w:rsidRPr="00912156">
              <w:rPr>
                <w:rFonts w:ascii="Arial" w:hAnsi="Arial" w:cs="Arial"/>
                <w:lang w:val="en-US" w:eastAsia="x-none"/>
              </w:rPr>
              <w:t>Send LS to RAN4 (cc RAN2) and ask if there is any feedback</w:t>
            </w:r>
          </w:p>
          <w:p w14:paraId="05081039" w14:textId="1ADEFD77" w:rsidR="00912156" w:rsidRPr="00912156" w:rsidRDefault="00912156" w:rsidP="00912156">
            <w:pPr>
              <w:spacing w:beforeLines="50" w:after="0" w:line="288" w:lineRule="auto"/>
              <w:rPr>
                <w:rFonts w:ascii="Arial" w:hAnsi="Arial" w:cs="Arial"/>
                <w:b/>
                <w:iCs/>
                <w:lang w:eastAsia="x-none"/>
              </w:rPr>
            </w:pPr>
            <w:r w:rsidRPr="00912156">
              <w:rPr>
                <w:rFonts w:ascii="Arial" w:hAnsi="Arial" w:cs="Arial"/>
                <w:b/>
                <w:iCs/>
                <w:highlight w:val="green"/>
                <w:lang w:eastAsia="x-none"/>
              </w:rPr>
              <w:t>Agreement</w:t>
            </w:r>
          </w:p>
          <w:p w14:paraId="2163051E" w14:textId="77777777" w:rsidR="00912156" w:rsidRPr="00912156" w:rsidRDefault="00912156" w:rsidP="00912156">
            <w:pPr>
              <w:spacing w:before="0" w:after="0" w:line="288" w:lineRule="auto"/>
              <w:rPr>
                <w:rFonts w:ascii="Arial" w:hAnsi="Arial" w:cs="Arial"/>
                <w:iCs/>
                <w:lang w:eastAsia="x-none"/>
              </w:rPr>
            </w:pPr>
            <w:r w:rsidRPr="00912156">
              <w:rPr>
                <w:rFonts w:ascii="Arial" w:hAnsi="Arial" w:cs="Arial"/>
                <w:iCs/>
                <w:lang w:eastAsia="x-none"/>
              </w:rPr>
              <w:t>For UE in RRC_INACTIVE state can support DL PRS processing outside and inside of the initial DL BWP:</w:t>
            </w:r>
          </w:p>
          <w:p w14:paraId="6EC82264" w14:textId="77777777" w:rsidR="00912156" w:rsidRPr="00912156" w:rsidRDefault="00912156" w:rsidP="00912156">
            <w:pPr>
              <w:pStyle w:val="af9"/>
              <w:numPr>
                <w:ilvl w:val="0"/>
                <w:numId w:val="18"/>
              </w:numPr>
              <w:spacing w:before="0" w:line="288" w:lineRule="auto"/>
              <w:rPr>
                <w:rFonts w:ascii="Arial" w:hAnsi="Arial" w:cs="Arial"/>
                <w:sz w:val="20"/>
                <w:szCs w:val="20"/>
              </w:rPr>
            </w:pPr>
            <w:r w:rsidRPr="00912156">
              <w:rPr>
                <w:rFonts w:ascii="Arial" w:hAnsi="Arial" w:cs="Arial"/>
                <w:sz w:val="20"/>
                <w:szCs w:val="20"/>
              </w:rPr>
              <w:t xml:space="preserve">For DL PRS processing </w:t>
            </w:r>
            <w:r w:rsidRPr="00912156">
              <w:rPr>
                <w:rFonts w:ascii="Arial" w:hAnsi="Arial" w:cs="Arial"/>
                <w:sz w:val="20"/>
                <w:szCs w:val="20"/>
                <w:u w:val="single"/>
              </w:rPr>
              <w:t>outside of the initial DL BWP</w:t>
            </w:r>
            <w:r w:rsidRPr="00912156">
              <w:rPr>
                <w:rFonts w:ascii="Arial" w:hAnsi="Arial" w:cs="Arial"/>
                <w:sz w:val="20"/>
                <w:szCs w:val="20"/>
              </w:rPr>
              <w:t>, the SCS, CP type of DL PRS can be the same or different as for the initial DL BWP</w:t>
            </w:r>
          </w:p>
          <w:p w14:paraId="0EDC5602" w14:textId="77777777" w:rsidR="00912156" w:rsidRPr="00912156" w:rsidRDefault="00912156" w:rsidP="00912156">
            <w:pPr>
              <w:pStyle w:val="af9"/>
              <w:numPr>
                <w:ilvl w:val="0"/>
                <w:numId w:val="18"/>
              </w:numPr>
              <w:spacing w:before="0" w:line="288" w:lineRule="auto"/>
              <w:rPr>
                <w:rFonts w:ascii="Arial" w:hAnsi="Arial" w:cs="Arial"/>
                <w:sz w:val="20"/>
                <w:szCs w:val="20"/>
              </w:rPr>
            </w:pPr>
            <w:r w:rsidRPr="00912156">
              <w:rPr>
                <w:rFonts w:ascii="Arial" w:hAnsi="Arial" w:cs="Arial"/>
                <w:sz w:val="20"/>
                <w:szCs w:val="20"/>
              </w:rPr>
              <w:lastRenderedPageBreak/>
              <w:t xml:space="preserve">For DL PRS processing </w:t>
            </w:r>
            <w:r w:rsidRPr="00912156">
              <w:rPr>
                <w:rFonts w:ascii="Arial" w:hAnsi="Arial" w:cs="Arial"/>
                <w:sz w:val="20"/>
                <w:szCs w:val="20"/>
                <w:u w:val="single"/>
              </w:rPr>
              <w:t>inside of the initial DL BWP</w:t>
            </w:r>
            <w:r w:rsidRPr="00912156">
              <w:rPr>
                <w:rFonts w:ascii="Arial" w:hAnsi="Arial" w:cs="Arial"/>
                <w:sz w:val="20"/>
                <w:szCs w:val="20"/>
              </w:rPr>
              <w:t>, the SCS, CP type of DL PRS is the same as for the initial DL BWP.</w:t>
            </w:r>
          </w:p>
          <w:p w14:paraId="35DC51FC" w14:textId="77777777" w:rsidR="00912156" w:rsidRPr="00912156" w:rsidRDefault="00912156" w:rsidP="00912156">
            <w:pPr>
              <w:pStyle w:val="af9"/>
              <w:numPr>
                <w:ilvl w:val="0"/>
                <w:numId w:val="18"/>
              </w:numPr>
              <w:spacing w:before="0" w:line="288" w:lineRule="auto"/>
              <w:rPr>
                <w:rFonts w:ascii="Arial" w:hAnsi="Arial" w:cs="Arial"/>
                <w:sz w:val="20"/>
                <w:szCs w:val="20"/>
              </w:rPr>
            </w:pPr>
            <w:r w:rsidRPr="00912156">
              <w:rPr>
                <w:rFonts w:ascii="Arial" w:hAnsi="Arial" w:cs="Arial"/>
                <w:sz w:val="20"/>
                <w:szCs w:val="20"/>
              </w:rPr>
              <w:t>Potential impact of retuning time and expected RSTD assistance information on DL PRS reception performance is up to RAN4</w:t>
            </w:r>
          </w:p>
          <w:p w14:paraId="6042006B" w14:textId="77777777" w:rsidR="00912156" w:rsidRPr="00912156" w:rsidRDefault="00912156" w:rsidP="00912156">
            <w:pPr>
              <w:pStyle w:val="af9"/>
              <w:numPr>
                <w:ilvl w:val="0"/>
                <w:numId w:val="18"/>
              </w:numPr>
              <w:spacing w:before="0" w:line="288" w:lineRule="auto"/>
              <w:rPr>
                <w:rFonts w:ascii="Arial" w:hAnsi="Arial" w:cs="Arial"/>
                <w:sz w:val="20"/>
                <w:szCs w:val="20"/>
              </w:rPr>
            </w:pPr>
            <w:r w:rsidRPr="00912156">
              <w:rPr>
                <w:rFonts w:ascii="Arial" w:hAnsi="Arial" w:cs="Arial"/>
                <w:sz w:val="20"/>
                <w:szCs w:val="20"/>
              </w:rPr>
              <w:t>UE capability(</w:t>
            </w:r>
            <w:proofErr w:type="spellStart"/>
            <w:r w:rsidRPr="00912156">
              <w:rPr>
                <w:rFonts w:ascii="Arial" w:hAnsi="Arial" w:cs="Arial"/>
                <w:sz w:val="20"/>
                <w:szCs w:val="20"/>
              </w:rPr>
              <w:t>ies</w:t>
            </w:r>
            <w:proofErr w:type="spellEnd"/>
            <w:r w:rsidRPr="00912156">
              <w:rPr>
                <w:rFonts w:ascii="Arial" w:hAnsi="Arial" w:cs="Arial"/>
                <w:sz w:val="20"/>
                <w:szCs w:val="20"/>
              </w:rPr>
              <w:t>) will be defined for DL PRS processing in RRC_INACTIVE state</w:t>
            </w:r>
          </w:p>
          <w:p w14:paraId="5F16FAD6" w14:textId="77777777" w:rsidR="00912156" w:rsidRPr="00912156" w:rsidRDefault="00912156" w:rsidP="00912156">
            <w:pPr>
              <w:pStyle w:val="af9"/>
              <w:numPr>
                <w:ilvl w:val="1"/>
                <w:numId w:val="18"/>
              </w:numPr>
              <w:spacing w:before="0" w:line="288" w:lineRule="auto"/>
              <w:rPr>
                <w:rFonts w:ascii="Arial" w:hAnsi="Arial" w:cs="Arial"/>
                <w:sz w:val="20"/>
                <w:szCs w:val="20"/>
              </w:rPr>
            </w:pPr>
            <w:r w:rsidRPr="00912156">
              <w:rPr>
                <w:rFonts w:ascii="Arial" w:hAnsi="Arial" w:cs="Arial"/>
                <w:sz w:val="20"/>
                <w:szCs w:val="20"/>
              </w:rPr>
              <w:t>details are FFS</w:t>
            </w:r>
          </w:p>
          <w:p w14:paraId="0FA1C826" w14:textId="77777777" w:rsidR="00912156" w:rsidRPr="00912156" w:rsidRDefault="00912156" w:rsidP="00912156">
            <w:pPr>
              <w:pStyle w:val="af9"/>
              <w:numPr>
                <w:ilvl w:val="0"/>
                <w:numId w:val="18"/>
              </w:numPr>
              <w:spacing w:before="0" w:line="288" w:lineRule="auto"/>
              <w:rPr>
                <w:rFonts w:ascii="Arial" w:hAnsi="Arial" w:cs="Arial"/>
                <w:sz w:val="20"/>
                <w:szCs w:val="20"/>
              </w:rPr>
            </w:pPr>
            <w:r w:rsidRPr="00912156">
              <w:rPr>
                <w:rFonts w:ascii="Arial" w:hAnsi="Arial" w:cs="Arial"/>
                <w:sz w:val="20"/>
                <w:szCs w:val="20"/>
              </w:rPr>
              <w:t xml:space="preserve">Send </w:t>
            </w:r>
            <w:proofErr w:type="gramStart"/>
            <w:r w:rsidRPr="00912156">
              <w:rPr>
                <w:rFonts w:ascii="Arial" w:hAnsi="Arial" w:cs="Arial"/>
                <w:sz w:val="20"/>
                <w:szCs w:val="20"/>
              </w:rPr>
              <w:t>an</w:t>
            </w:r>
            <w:proofErr w:type="gramEnd"/>
            <w:r w:rsidRPr="00912156">
              <w:rPr>
                <w:rFonts w:ascii="Arial" w:hAnsi="Arial" w:cs="Arial"/>
                <w:sz w:val="20"/>
                <w:szCs w:val="20"/>
              </w:rPr>
              <w:t xml:space="preserve"> LS to RAN4 on agreed by RAN1 UE behavior for reception of DL PRS in RRC INACTIVE state</w:t>
            </w:r>
          </w:p>
          <w:p w14:paraId="0200E2EB" w14:textId="77777777" w:rsidR="00912156" w:rsidRPr="00912156" w:rsidRDefault="00912156" w:rsidP="00912156">
            <w:pPr>
              <w:snapToGrid w:val="0"/>
              <w:spacing w:before="0" w:after="0" w:line="288" w:lineRule="auto"/>
              <w:rPr>
                <w:rFonts w:ascii="Arial" w:hAnsi="Arial" w:cs="Arial"/>
                <w:lang w:val="en-US" w:eastAsia="zh-CN"/>
              </w:rPr>
            </w:pPr>
          </w:p>
        </w:tc>
      </w:tr>
    </w:tbl>
    <w:p w14:paraId="05CAD02A" w14:textId="64CAB9A3" w:rsidR="00912156" w:rsidRPr="00912156" w:rsidRDefault="00E872C3" w:rsidP="0013703D">
      <w:pPr>
        <w:snapToGrid w:val="0"/>
        <w:spacing w:beforeLines="50" w:before="120" w:after="0" w:line="288" w:lineRule="auto"/>
        <w:rPr>
          <w:rFonts w:ascii="Arial" w:hAnsi="Arial" w:cs="Arial"/>
          <w:lang w:eastAsia="zh-CN"/>
        </w:rPr>
      </w:pPr>
      <w:r>
        <w:rPr>
          <w:rFonts w:ascii="Arial" w:hAnsi="Arial" w:cs="Arial"/>
          <w:lang w:eastAsia="zh-CN"/>
        </w:rPr>
        <w:lastRenderedPageBreak/>
        <w:t>Given the above agreements, the UE in RRC_INACTIVE state to perform DL PRS measurement was supported.</w:t>
      </w:r>
    </w:p>
    <w:p w14:paraId="34833CE5" w14:textId="1A81EF6C" w:rsidR="00385D0C" w:rsidRDefault="00385D0C" w:rsidP="0013703D">
      <w:pPr>
        <w:snapToGrid w:val="0"/>
        <w:spacing w:beforeLines="50" w:before="120" w:after="0" w:line="288" w:lineRule="auto"/>
        <w:rPr>
          <w:rFonts w:ascii="Arial" w:hAnsi="Arial" w:cs="Arial"/>
          <w:b/>
          <w:bCs/>
          <w:lang w:val="en-US"/>
        </w:rPr>
      </w:pPr>
      <w:r w:rsidRPr="00385D0C">
        <w:rPr>
          <w:rFonts w:ascii="Arial" w:hAnsi="Arial" w:cs="Arial" w:hint="eastAsia"/>
          <w:b/>
          <w:bCs/>
          <w:lang w:eastAsia="zh-CN"/>
        </w:rPr>
        <w:t>O</w:t>
      </w:r>
      <w:r w:rsidRPr="00385D0C">
        <w:rPr>
          <w:rFonts w:ascii="Arial" w:hAnsi="Arial" w:cs="Arial"/>
          <w:b/>
          <w:bCs/>
          <w:lang w:eastAsia="zh-CN"/>
        </w:rPr>
        <w:t xml:space="preserve">bservation 2: RAN1 </w:t>
      </w:r>
      <w:r>
        <w:rPr>
          <w:rFonts w:ascii="Arial" w:hAnsi="Arial" w:cs="Arial"/>
          <w:b/>
          <w:bCs/>
          <w:lang w:eastAsia="zh-CN"/>
        </w:rPr>
        <w:t>specifies the support of</w:t>
      </w:r>
      <w:r w:rsidRPr="00385D0C">
        <w:rPr>
          <w:rFonts w:ascii="Arial" w:hAnsi="Arial" w:cs="Arial"/>
          <w:b/>
          <w:bCs/>
          <w:lang w:eastAsia="zh-CN"/>
        </w:rPr>
        <w:t xml:space="preserve"> the DL PRS processing for UEs in </w:t>
      </w:r>
      <w:r w:rsidRPr="00385D0C">
        <w:rPr>
          <w:rFonts w:ascii="Arial" w:hAnsi="Arial" w:cs="Arial"/>
          <w:b/>
          <w:bCs/>
          <w:lang w:val="en-US"/>
        </w:rPr>
        <w:t>RRC_INACTIVE state</w:t>
      </w:r>
      <w:r>
        <w:rPr>
          <w:rFonts w:ascii="Arial" w:hAnsi="Arial" w:cs="Arial"/>
          <w:b/>
          <w:bCs/>
          <w:lang w:val="en-US"/>
        </w:rPr>
        <w:t>.</w:t>
      </w:r>
    </w:p>
    <w:p w14:paraId="2C6899A7" w14:textId="725732AA" w:rsidR="00912156" w:rsidRPr="001943A9" w:rsidRDefault="00912156" w:rsidP="0013703D">
      <w:pPr>
        <w:snapToGrid w:val="0"/>
        <w:spacing w:beforeLines="50" w:before="120" w:after="0" w:line="288" w:lineRule="auto"/>
        <w:rPr>
          <w:rFonts w:ascii="Arial" w:hAnsi="Arial" w:cs="Arial"/>
          <w:lang w:eastAsia="zh-CN"/>
        </w:rPr>
      </w:pPr>
      <w:r w:rsidRPr="001943A9">
        <w:rPr>
          <w:rFonts w:ascii="Arial" w:hAnsi="Arial" w:cs="Arial" w:hint="eastAsia"/>
          <w:lang w:eastAsia="zh-CN"/>
        </w:rPr>
        <w:t>F</w:t>
      </w:r>
      <w:r w:rsidRPr="001943A9">
        <w:rPr>
          <w:rFonts w:ascii="Arial" w:hAnsi="Arial" w:cs="Arial"/>
          <w:lang w:eastAsia="zh-CN"/>
        </w:rPr>
        <w:t>urthermore,</w:t>
      </w:r>
      <w:r w:rsidR="001943A9">
        <w:rPr>
          <w:rFonts w:ascii="Arial" w:hAnsi="Arial" w:cs="Arial"/>
          <w:lang w:eastAsia="zh-CN"/>
        </w:rPr>
        <w:t xml:space="preserve"> if </w:t>
      </w:r>
      <w:r w:rsidR="001943A9" w:rsidRPr="001943A9">
        <w:rPr>
          <w:rFonts w:ascii="Arial" w:hAnsi="Arial" w:cs="Arial"/>
          <w:lang w:eastAsia="zh-CN"/>
        </w:rPr>
        <w:t>PRS processing window defined for PRS measurements outside measurement gaps</w:t>
      </w:r>
      <w:r w:rsidR="001943A9">
        <w:rPr>
          <w:rFonts w:ascii="Arial" w:hAnsi="Arial" w:cs="Arial"/>
          <w:lang w:eastAsia="zh-CN"/>
        </w:rPr>
        <w:t xml:space="preserve"> is considered to be applied in RRC_INACTIVE state, then the configuration and activation procedure of the PRS processing window needs to be further discussed. </w:t>
      </w:r>
    </w:p>
    <w:p w14:paraId="509909B0" w14:textId="5E739B18" w:rsidR="00B33141" w:rsidRPr="00C9797A" w:rsidRDefault="00B33141" w:rsidP="0013703D">
      <w:pPr>
        <w:snapToGrid w:val="0"/>
        <w:spacing w:beforeLines="50" w:before="120" w:after="0" w:line="288" w:lineRule="auto"/>
        <w:rPr>
          <w:rFonts w:ascii="Arial" w:hAnsi="Arial" w:cs="Arial"/>
          <w:b/>
          <w:bCs/>
          <w:lang w:eastAsia="zh-CN"/>
        </w:rPr>
      </w:pPr>
      <w:r w:rsidRPr="00C9797A">
        <w:rPr>
          <w:rFonts w:ascii="Arial" w:hAnsi="Arial" w:cs="Arial"/>
          <w:b/>
          <w:bCs/>
          <w:lang w:eastAsia="zh-CN"/>
        </w:rPr>
        <w:t xml:space="preserve">Proposal 1: Reply </w:t>
      </w:r>
      <w:r w:rsidR="00C9797A" w:rsidRPr="00C9797A">
        <w:rPr>
          <w:rFonts w:ascii="Arial" w:hAnsi="Arial" w:cs="Arial"/>
          <w:b/>
          <w:bCs/>
          <w:lang w:eastAsia="zh-CN"/>
        </w:rPr>
        <w:t xml:space="preserve">to </w:t>
      </w:r>
      <w:r w:rsidRPr="00C9797A">
        <w:rPr>
          <w:rFonts w:ascii="Arial" w:hAnsi="Arial" w:cs="Arial"/>
          <w:b/>
          <w:bCs/>
          <w:lang w:eastAsia="zh-CN"/>
        </w:rPr>
        <w:t xml:space="preserve">RAN4 </w:t>
      </w:r>
      <w:r w:rsidR="00C9797A" w:rsidRPr="00C9797A">
        <w:rPr>
          <w:rFonts w:ascii="Arial" w:hAnsi="Arial" w:cs="Arial"/>
          <w:b/>
          <w:bCs/>
          <w:lang w:eastAsia="zh-CN"/>
        </w:rPr>
        <w:t>as follows:</w:t>
      </w:r>
    </w:p>
    <w:p w14:paraId="24334891" w14:textId="4F8B965C" w:rsidR="00C9797A" w:rsidRPr="00C9797A" w:rsidRDefault="00C9797A" w:rsidP="0013703D">
      <w:pPr>
        <w:pStyle w:val="af9"/>
        <w:numPr>
          <w:ilvl w:val="0"/>
          <w:numId w:val="21"/>
        </w:numPr>
        <w:snapToGrid w:val="0"/>
        <w:spacing w:beforeLines="50" w:before="120" w:line="288" w:lineRule="auto"/>
        <w:rPr>
          <w:rFonts w:ascii="Arial" w:hAnsi="Arial" w:cs="Arial"/>
          <w:b/>
          <w:bCs/>
          <w:sz w:val="20"/>
          <w:szCs w:val="20"/>
          <w:lang w:eastAsia="zh-CN"/>
        </w:rPr>
      </w:pPr>
      <w:r w:rsidRPr="00C9797A">
        <w:rPr>
          <w:rFonts w:ascii="Arial" w:hAnsi="Arial" w:cs="Arial" w:hint="eastAsia"/>
          <w:b/>
          <w:bCs/>
          <w:sz w:val="20"/>
          <w:szCs w:val="20"/>
          <w:lang w:eastAsia="zh-CN"/>
        </w:rPr>
        <w:t>R</w:t>
      </w:r>
      <w:r w:rsidRPr="00C9797A">
        <w:rPr>
          <w:rFonts w:ascii="Arial" w:hAnsi="Arial" w:cs="Arial"/>
          <w:b/>
          <w:bCs/>
          <w:sz w:val="20"/>
          <w:szCs w:val="20"/>
          <w:lang w:eastAsia="zh-CN"/>
        </w:rPr>
        <w:t>AN1 considers that there is no need to apply PRS processing window for DL PRS measurements for UEs in RRC_INACTIVE state.</w:t>
      </w:r>
    </w:p>
    <w:p w14:paraId="3677C472" w14:textId="77777777" w:rsidR="00B33141" w:rsidRPr="00E8211E" w:rsidRDefault="00B33141" w:rsidP="0013703D">
      <w:pPr>
        <w:snapToGrid w:val="0"/>
        <w:spacing w:beforeLines="50" w:before="120" w:after="0" w:line="288" w:lineRule="auto"/>
        <w:rPr>
          <w:rFonts w:ascii="Arial" w:hAnsi="Arial" w:cs="Arial"/>
          <w:lang w:eastAsia="zh-CN"/>
        </w:rPr>
      </w:pPr>
    </w:p>
    <w:p w14:paraId="08A37F47" w14:textId="77777777" w:rsidR="0013703D" w:rsidRPr="007F6112" w:rsidRDefault="0013703D" w:rsidP="0013703D">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p w14:paraId="275414E3" w14:textId="50CB3DF8" w:rsidR="0013703D" w:rsidRDefault="0013703D" w:rsidP="0013703D">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t>
      </w:r>
      <w:r w:rsidR="00886131">
        <w:rPr>
          <w:rFonts w:ascii="Arial" w:eastAsia="Batang" w:hAnsi="Arial" w:cs="Arial"/>
        </w:rPr>
        <w:t xml:space="preserve">we provide our </w:t>
      </w:r>
      <w:r w:rsidR="00C9797A">
        <w:rPr>
          <w:rFonts w:ascii="Arial" w:eastAsia="Batang" w:hAnsi="Arial" w:cs="Arial"/>
        </w:rPr>
        <w:t>views on whether PRS processing window can be applied for DL PRS measurements in RRC_INACTIVE states</w:t>
      </w:r>
      <w:r w:rsidR="00886131">
        <w:rPr>
          <w:rFonts w:ascii="Arial" w:eastAsia="Batang" w:hAnsi="Arial" w:cs="Arial"/>
        </w:rPr>
        <w:t>, and the following proposal</w:t>
      </w:r>
      <w:r w:rsidR="00C9797A">
        <w:rPr>
          <w:rFonts w:ascii="Arial" w:eastAsia="Batang" w:hAnsi="Arial" w:cs="Arial"/>
        </w:rPr>
        <w:t>s</w:t>
      </w:r>
      <w:r w:rsidR="00886131">
        <w:rPr>
          <w:rFonts w:ascii="Arial" w:eastAsia="Batang" w:hAnsi="Arial" w:cs="Arial"/>
        </w:rPr>
        <w:t xml:space="preserve"> were made:</w:t>
      </w:r>
    </w:p>
    <w:p w14:paraId="6FE84336" w14:textId="6AB0F8BB" w:rsidR="00C9797A" w:rsidRDefault="00C9797A" w:rsidP="00C9797A">
      <w:pPr>
        <w:snapToGrid w:val="0"/>
        <w:spacing w:beforeLines="50" w:before="120" w:after="0" w:line="288" w:lineRule="auto"/>
        <w:rPr>
          <w:rFonts w:ascii="Arial" w:hAnsi="Arial" w:cs="Arial"/>
          <w:b/>
          <w:bCs/>
          <w:lang w:eastAsia="zh-CN"/>
        </w:rPr>
      </w:pPr>
      <w:r w:rsidRPr="00385D0C">
        <w:rPr>
          <w:rFonts w:ascii="Arial" w:hAnsi="Arial" w:cs="Arial" w:hint="eastAsia"/>
          <w:b/>
          <w:bCs/>
          <w:lang w:eastAsia="zh-CN"/>
        </w:rPr>
        <w:t>O</w:t>
      </w:r>
      <w:r w:rsidRPr="00385D0C">
        <w:rPr>
          <w:rFonts w:ascii="Arial" w:hAnsi="Arial" w:cs="Arial"/>
          <w:b/>
          <w:bCs/>
          <w:lang w:eastAsia="zh-CN"/>
        </w:rPr>
        <w:t>bservation 1: The PRS processing window is initially defined for UEs in RRC_CONNECTED mode.</w:t>
      </w:r>
    </w:p>
    <w:p w14:paraId="22430F9A" w14:textId="01BA4F7B" w:rsidR="00C9797A" w:rsidRPr="00385D0C" w:rsidRDefault="00C9797A" w:rsidP="00C9797A">
      <w:pPr>
        <w:snapToGrid w:val="0"/>
        <w:spacing w:beforeLines="50" w:before="120" w:after="0" w:line="288" w:lineRule="auto"/>
        <w:rPr>
          <w:rFonts w:ascii="Arial" w:hAnsi="Arial" w:cs="Arial"/>
          <w:b/>
          <w:bCs/>
          <w:lang w:eastAsia="zh-CN"/>
        </w:rPr>
      </w:pPr>
      <w:r w:rsidRPr="00385D0C">
        <w:rPr>
          <w:rFonts w:ascii="Arial" w:hAnsi="Arial" w:cs="Arial" w:hint="eastAsia"/>
          <w:b/>
          <w:bCs/>
          <w:lang w:eastAsia="zh-CN"/>
        </w:rPr>
        <w:t>O</w:t>
      </w:r>
      <w:r w:rsidRPr="00385D0C">
        <w:rPr>
          <w:rFonts w:ascii="Arial" w:hAnsi="Arial" w:cs="Arial"/>
          <w:b/>
          <w:bCs/>
          <w:lang w:eastAsia="zh-CN"/>
        </w:rPr>
        <w:t xml:space="preserve">bservation 2: RAN1 </w:t>
      </w:r>
      <w:r>
        <w:rPr>
          <w:rFonts w:ascii="Arial" w:hAnsi="Arial" w:cs="Arial"/>
          <w:b/>
          <w:bCs/>
          <w:lang w:eastAsia="zh-CN"/>
        </w:rPr>
        <w:t>specifies the support of</w:t>
      </w:r>
      <w:r w:rsidRPr="00385D0C">
        <w:rPr>
          <w:rFonts w:ascii="Arial" w:hAnsi="Arial" w:cs="Arial"/>
          <w:b/>
          <w:bCs/>
          <w:lang w:eastAsia="zh-CN"/>
        </w:rPr>
        <w:t xml:space="preserve"> the DL PRS processing for UEs in </w:t>
      </w:r>
      <w:r w:rsidRPr="00385D0C">
        <w:rPr>
          <w:rFonts w:ascii="Arial" w:hAnsi="Arial" w:cs="Arial"/>
          <w:b/>
          <w:bCs/>
          <w:lang w:val="en-US"/>
        </w:rPr>
        <w:t>RRC_INACTIVE state</w:t>
      </w:r>
      <w:r>
        <w:rPr>
          <w:rFonts w:ascii="Arial" w:hAnsi="Arial" w:cs="Arial"/>
          <w:b/>
          <w:bCs/>
          <w:lang w:val="en-US"/>
        </w:rPr>
        <w:t>.</w:t>
      </w:r>
    </w:p>
    <w:p w14:paraId="645E53DA" w14:textId="77777777" w:rsidR="00C9797A" w:rsidRPr="00C9797A" w:rsidRDefault="00C9797A" w:rsidP="00C9797A">
      <w:pPr>
        <w:snapToGrid w:val="0"/>
        <w:spacing w:beforeLines="50" w:before="120" w:after="0" w:line="288" w:lineRule="auto"/>
        <w:rPr>
          <w:rFonts w:ascii="Arial" w:hAnsi="Arial" w:cs="Arial"/>
          <w:b/>
          <w:bCs/>
          <w:lang w:eastAsia="zh-CN"/>
        </w:rPr>
      </w:pPr>
      <w:r w:rsidRPr="00C9797A">
        <w:rPr>
          <w:rFonts w:ascii="Arial" w:hAnsi="Arial" w:cs="Arial"/>
          <w:b/>
          <w:bCs/>
          <w:lang w:eastAsia="zh-CN"/>
        </w:rPr>
        <w:t>Proposal 1: Reply to RAN4 as follows:</w:t>
      </w:r>
    </w:p>
    <w:p w14:paraId="11C3C823" w14:textId="77777777" w:rsidR="00C9797A" w:rsidRPr="00C9797A" w:rsidRDefault="00C9797A" w:rsidP="00C9797A">
      <w:pPr>
        <w:pStyle w:val="af9"/>
        <w:numPr>
          <w:ilvl w:val="0"/>
          <w:numId w:val="21"/>
        </w:numPr>
        <w:snapToGrid w:val="0"/>
        <w:spacing w:beforeLines="50" w:before="120" w:line="288" w:lineRule="auto"/>
        <w:rPr>
          <w:rFonts w:ascii="Arial" w:hAnsi="Arial" w:cs="Arial"/>
          <w:b/>
          <w:bCs/>
          <w:sz w:val="20"/>
          <w:szCs w:val="20"/>
          <w:lang w:eastAsia="zh-CN"/>
        </w:rPr>
      </w:pPr>
      <w:r w:rsidRPr="00C9797A">
        <w:rPr>
          <w:rFonts w:ascii="Arial" w:hAnsi="Arial" w:cs="Arial" w:hint="eastAsia"/>
          <w:b/>
          <w:bCs/>
          <w:sz w:val="20"/>
          <w:szCs w:val="20"/>
          <w:lang w:eastAsia="zh-CN"/>
        </w:rPr>
        <w:t>R</w:t>
      </w:r>
      <w:r w:rsidRPr="00C9797A">
        <w:rPr>
          <w:rFonts w:ascii="Arial" w:hAnsi="Arial" w:cs="Arial"/>
          <w:b/>
          <w:bCs/>
          <w:sz w:val="20"/>
          <w:szCs w:val="20"/>
          <w:lang w:eastAsia="zh-CN"/>
        </w:rPr>
        <w:t>AN1 considers that there is no need to apply PRS processing window for DL PRS measurements for UEs in RRC_INACTIVE state.</w:t>
      </w:r>
    </w:p>
    <w:p w14:paraId="5FB218A3" w14:textId="77777777" w:rsidR="0013703D" w:rsidRPr="00C9797A" w:rsidRDefault="0013703D" w:rsidP="0013703D">
      <w:pPr>
        <w:snapToGrid w:val="0"/>
        <w:spacing w:beforeLines="50" w:before="120" w:after="0" w:line="288" w:lineRule="auto"/>
        <w:rPr>
          <w:rFonts w:ascii="Arial" w:hAnsi="Arial" w:cs="Arial"/>
          <w:lang w:val="en-US" w:eastAsia="zh-CN"/>
        </w:rPr>
      </w:pPr>
    </w:p>
    <w:p w14:paraId="4E680CB1" w14:textId="77777777" w:rsidR="0013703D" w:rsidRPr="007F6112" w:rsidRDefault="0013703D" w:rsidP="0013703D">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08BBB639" w14:textId="7CC794F2" w:rsidR="0013703D" w:rsidRDefault="00DF2E03" w:rsidP="0013703D">
      <w:pPr>
        <w:widowControl w:val="0"/>
        <w:numPr>
          <w:ilvl w:val="0"/>
          <w:numId w:val="2"/>
        </w:numPr>
        <w:overflowPunct/>
        <w:autoSpaceDE/>
        <w:adjustRightInd/>
        <w:spacing w:line="288" w:lineRule="auto"/>
        <w:jc w:val="both"/>
        <w:textAlignment w:val="auto"/>
        <w:rPr>
          <w:rFonts w:ascii="Arial" w:eastAsia="宋体" w:hAnsi="Arial"/>
        </w:rPr>
      </w:pPr>
      <w:bookmarkStart w:id="2" w:name="_Ref95380697"/>
      <w:r>
        <w:rPr>
          <w:rFonts w:ascii="Arial" w:eastAsia="宋体" w:hAnsi="Arial"/>
        </w:rPr>
        <w:t>Draft report of 3GPP RAN1#106-</w:t>
      </w:r>
      <w:r>
        <w:rPr>
          <w:rFonts w:ascii="Arial" w:eastAsia="宋体" w:hAnsi="Arial" w:hint="eastAsia"/>
          <w:lang w:eastAsia="zh-CN"/>
        </w:rPr>
        <w:t>e</w:t>
      </w:r>
      <w:r>
        <w:rPr>
          <w:rFonts w:ascii="Arial" w:eastAsia="宋体" w:hAnsi="Arial"/>
          <w:lang w:eastAsia="zh-CN"/>
        </w:rPr>
        <w:t xml:space="preserve"> meeting, v0.2.0</w:t>
      </w:r>
      <w:bookmarkEnd w:id="2"/>
    </w:p>
    <w:p w14:paraId="0FA9F9E2" w14:textId="1681882E" w:rsidR="00DF2E03" w:rsidRDefault="00DF2E03" w:rsidP="0013703D">
      <w:pPr>
        <w:widowControl w:val="0"/>
        <w:numPr>
          <w:ilvl w:val="0"/>
          <w:numId w:val="2"/>
        </w:numPr>
        <w:overflowPunct/>
        <w:autoSpaceDE/>
        <w:adjustRightInd/>
        <w:spacing w:line="288" w:lineRule="auto"/>
        <w:jc w:val="both"/>
        <w:textAlignment w:val="auto"/>
        <w:rPr>
          <w:rFonts w:ascii="Arial" w:eastAsia="宋体" w:hAnsi="Arial"/>
        </w:rPr>
      </w:pPr>
      <w:bookmarkStart w:id="3" w:name="_Ref95380704"/>
      <w:r w:rsidRPr="00DF2E03">
        <w:rPr>
          <w:rFonts w:ascii="Arial" w:eastAsia="宋体" w:hAnsi="Arial"/>
        </w:rPr>
        <w:t>R1-2108639</w:t>
      </w:r>
      <w:r>
        <w:rPr>
          <w:rFonts w:ascii="Arial" w:eastAsia="宋体" w:hAnsi="Arial" w:hint="eastAsia"/>
          <w:lang w:eastAsia="zh-CN"/>
        </w:rPr>
        <w:t>,</w:t>
      </w:r>
      <w:r>
        <w:rPr>
          <w:rFonts w:ascii="Arial" w:eastAsia="宋体" w:hAnsi="Arial"/>
          <w:lang w:eastAsia="zh-CN"/>
        </w:rPr>
        <w:t xml:space="preserve"> </w:t>
      </w:r>
      <w:r w:rsidRPr="00DF2E03">
        <w:rPr>
          <w:rFonts w:ascii="Arial" w:eastAsia="宋体" w:hAnsi="Arial"/>
        </w:rPr>
        <w:t>LS on PRS measurement outside the measurement gap</w:t>
      </w:r>
      <w:r w:rsidRPr="00DF2E03">
        <w:rPr>
          <w:rFonts w:ascii="Arial" w:eastAsia="宋体" w:hAnsi="Arial"/>
        </w:rPr>
        <w:tab/>
        <w:t>RAN1</w:t>
      </w:r>
      <w:r>
        <w:rPr>
          <w:rFonts w:ascii="Arial" w:eastAsia="宋体" w:hAnsi="Arial"/>
        </w:rPr>
        <w:t xml:space="preserve">, </w:t>
      </w:r>
      <w:r w:rsidRPr="00DF2E03">
        <w:rPr>
          <w:rFonts w:ascii="Arial" w:eastAsia="宋体" w:hAnsi="Arial"/>
        </w:rPr>
        <w:t>Huawei</w:t>
      </w:r>
      <w:bookmarkEnd w:id="3"/>
    </w:p>
    <w:p w14:paraId="0251FCF8" w14:textId="7F07C4BD" w:rsidR="00DF2E03" w:rsidRPr="007E7A70" w:rsidRDefault="00DF2E03" w:rsidP="0013703D">
      <w:pPr>
        <w:widowControl w:val="0"/>
        <w:numPr>
          <w:ilvl w:val="0"/>
          <w:numId w:val="2"/>
        </w:numPr>
        <w:overflowPunct/>
        <w:autoSpaceDE/>
        <w:adjustRightInd/>
        <w:spacing w:line="288" w:lineRule="auto"/>
        <w:jc w:val="both"/>
        <w:textAlignment w:val="auto"/>
        <w:rPr>
          <w:rFonts w:ascii="Arial" w:eastAsia="宋体" w:hAnsi="Arial"/>
        </w:rPr>
      </w:pPr>
      <w:bookmarkStart w:id="4" w:name="_Ref95380712"/>
      <w:r w:rsidRPr="00DF2E03">
        <w:rPr>
          <w:rFonts w:ascii="Arial" w:eastAsia="宋体" w:hAnsi="Arial"/>
        </w:rPr>
        <w:t xml:space="preserve">R1-2200903(R4-2202687), LS on the </w:t>
      </w:r>
      <w:r w:rsidRPr="00DF2E03">
        <w:rPr>
          <w:rFonts w:ascii="Arial" w:eastAsia="宋体" w:hAnsi="Arial" w:hint="eastAsia"/>
        </w:rPr>
        <w:t>applicability of PRS processing window in RRC_INACTIVE state</w:t>
      </w:r>
      <w:r w:rsidRPr="00DF2E03">
        <w:rPr>
          <w:rFonts w:ascii="Arial" w:eastAsia="宋体" w:hAnsi="Arial"/>
        </w:rPr>
        <w:t>, CATT</w:t>
      </w:r>
      <w:bookmarkEnd w:id="4"/>
    </w:p>
    <w:p w14:paraId="79133B54" w14:textId="77777777" w:rsidR="00942EF3" w:rsidRPr="0013703D" w:rsidRDefault="00942EF3" w:rsidP="0013703D">
      <w:pPr>
        <w:snapToGrid w:val="0"/>
        <w:spacing w:beforeLines="50" w:before="120" w:after="0" w:line="288" w:lineRule="auto"/>
        <w:rPr>
          <w:rFonts w:ascii="Arial" w:hAnsi="Arial" w:cs="Arial"/>
          <w:b/>
          <w:bCs/>
          <w:i/>
          <w:iCs/>
          <w:u w:val="single"/>
          <w:lang w:eastAsia="zh-CN"/>
        </w:rPr>
      </w:pPr>
    </w:p>
    <w:sectPr w:rsidR="00942EF3" w:rsidRPr="0013703D" w:rsidSect="00B13338">
      <w:headerReference w:type="even" r:id="rId14"/>
      <w:footerReference w:type="even" r:id="rId15"/>
      <w:footerReference w:type="default" r:id="rId16"/>
      <w:footnotePr>
        <w:numRestart w:val="eachSect"/>
      </w:footnotePr>
      <w:pgSz w:w="12240" w:h="15840" w:code="1"/>
      <w:pgMar w:top="561" w:right="1134" w:bottom="709"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0D9BB" w14:textId="77777777" w:rsidR="008A54EB" w:rsidRDefault="008A54EB">
      <w:r>
        <w:separator/>
      </w:r>
    </w:p>
  </w:endnote>
  <w:endnote w:type="continuationSeparator" w:id="0">
    <w:p w14:paraId="085CA14A" w14:textId="77777777" w:rsidR="008A54EB" w:rsidRDefault="008A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DC105" w14:textId="77777777" w:rsidR="008A54EB" w:rsidRDefault="008A54EB">
      <w:r>
        <w:separator/>
      </w:r>
    </w:p>
  </w:footnote>
  <w:footnote w:type="continuationSeparator" w:id="0">
    <w:p w14:paraId="0D287BF2" w14:textId="77777777" w:rsidR="008A54EB" w:rsidRDefault="008A5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sidP="006B4472">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376218"/>
    <w:multiLevelType w:val="hybridMultilevel"/>
    <w:tmpl w:val="EA44EB7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2D378E0"/>
    <w:multiLevelType w:val="hybridMultilevel"/>
    <w:tmpl w:val="F5F43BE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1043DD"/>
    <w:multiLevelType w:val="hybridMultilevel"/>
    <w:tmpl w:val="70641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DB49F8"/>
    <w:multiLevelType w:val="hybridMultilevel"/>
    <w:tmpl w:val="E6FAB48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FC2D29"/>
    <w:multiLevelType w:val="hybridMultilevel"/>
    <w:tmpl w:val="7E5AE7E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3"/>
  </w:num>
  <w:num w:numId="4">
    <w:abstractNumId w:val="11"/>
  </w:num>
  <w:num w:numId="5">
    <w:abstractNumId w:val="12"/>
  </w:num>
  <w:num w:numId="6">
    <w:abstractNumId w:val="6"/>
  </w:num>
  <w:num w:numId="7">
    <w:abstractNumId w:val="4"/>
  </w:num>
  <w:num w:numId="8">
    <w:abstractNumId w:val="13"/>
  </w:num>
  <w:num w:numId="9">
    <w:abstractNumId w:val="15"/>
  </w:num>
  <w:num w:numId="10">
    <w:abstractNumId w:val="1"/>
  </w:num>
  <w:num w:numId="11">
    <w:abstractNumId w:val="5"/>
  </w:num>
  <w:num w:numId="12">
    <w:abstractNumId w:val="16"/>
  </w:num>
  <w:num w:numId="13">
    <w:abstractNumId w:val="21"/>
  </w:num>
  <w:num w:numId="14">
    <w:abstractNumId w:val="8"/>
  </w:num>
  <w:num w:numId="15">
    <w:abstractNumId w:val="19"/>
  </w:num>
  <w:num w:numId="16">
    <w:abstractNumId w:val="20"/>
  </w:num>
  <w:num w:numId="17">
    <w:abstractNumId w:val="2"/>
  </w:num>
  <w:num w:numId="18">
    <w:abstractNumId w:val="18"/>
  </w:num>
  <w:num w:numId="19">
    <w:abstractNumId w:val="10"/>
  </w:num>
  <w:num w:numId="20">
    <w:abstractNumId w:val="17"/>
  </w:num>
  <w:num w:numId="2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4FC"/>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50F"/>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AF9"/>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3D8"/>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3D"/>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5DF"/>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13D"/>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3A9"/>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58"/>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11F"/>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9A6"/>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0C"/>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ED3"/>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B72"/>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6F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A94"/>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C0F"/>
    <w:rsid w:val="00465EB3"/>
    <w:rsid w:val="004661D4"/>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18C"/>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33C"/>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0E2"/>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B3"/>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3E4F"/>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4B3"/>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66"/>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A9E"/>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39F"/>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472"/>
    <w:rsid w:val="006B49F6"/>
    <w:rsid w:val="006B4D4E"/>
    <w:rsid w:val="006B526B"/>
    <w:rsid w:val="006B5368"/>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96B"/>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1FD5"/>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E3"/>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C64"/>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131"/>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4EB"/>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AD"/>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156"/>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F3"/>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2A"/>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D20"/>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53"/>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66"/>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67A"/>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BC"/>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A68"/>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906"/>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E94"/>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33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5F5"/>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141"/>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4DFF"/>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6C"/>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4CD"/>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876"/>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394"/>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222"/>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668"/>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97A"/>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54"/>
    <w:rsid w:val="00CB0C8C"/>
    <w:rsid w:val="00CB0E03"/>
    <w:rsid w:val="00CB0EC5"/>
    <w:rsid w:val="00CB11BD"/>
    <w:rsid w:val="00CB1368"/>
    <w:rsid w:val="00CB1396"/>
    <w:rsid w:val="00CB14AE"/>
    <w:rsid w:val="00CB14B2"/>
    <w:rsid w:val="00CB153C"/>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B92"/>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DD7"/>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BF"/>
    <w:rsid w:val="00D27FC5"/>
    <w:rsid w:val="00D3074E"/>
    <w:rsid w:val="00D30BC5"/>
    <w:rsid w:val="00D30C46"/>
    <w:rsid w:val="00D30D92"/>
    <w:rsid w:val="00D30FC7"/>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2A"/>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54"/>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96"/>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B2"/>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2E03"/>
    <w:rsid w:val="00DF3195"/>
    <w:rsid w:val="00DF32AF"/>
    <w:rsid w:val="00DF3307"/>
    <w:rsid w:val="00DF3358"/>
    <w:rsid w:val="00DF359D"/>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62B"/>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4C9"/>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596"/>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2C3"/>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96C"/>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AB"/>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790"/>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2BF"/>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uiPriority w:val="99"/>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uiPriority w:val="99"/>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304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DC66812E-50B5-4818-A842-BBC8AE6AFBE4}">
  <ds:schemaRefs>
    <ds:schemaRef ds:uri="http://schemas.openxmlformats.org/officeDocument/2006/bibliography"/>
  </ds:schemaRefs>
</ds:datastoreItem>
</file>

<file path=customXml/itemProps6.xml><?xml version="1.0" encoding="utf-8"?>
<ds:datastoreItem xmlns:ds="http://schemas.openxmlformats.org/officeDocument/2006/customXml" ds:itemID="{754A4A3F-FCA4-4711-B5FF-93C0601E4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966</TotalTime>
  <Pages>2</Pages>
  <Words>688</Words>
  <Characters>3927</Characters>
  <Application>Microsoft Office Word</Application>
  <DocSecurity>0</DocSecurity>
  <Lines>32</Lines>
  <Paragraphs>9</Paragraphs>
  <ScaleCrop>false</ScaleCrop>
  <Company>CMCC</Company>
  <LinksUpToDate>false</LinksUpToDate>
  <CharactersWithSpaces>4606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19</cp:revision>
  <cp:lastPrinted>2016-05-08T07:33:00Z</cp:lastPrinted>
  <dcterms:created xsi:type="dcterms:W3CDTF">2022-02-09T09:13:00Z</dcterms:created>
  <dcterms:modified xsi:type="dcterms:W3CDTF">2022-02-14T02:37:00Z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